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49" w:rsidRPr="00481049" w:rsidRDefault="00481049" w:rsidP="009C7472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033. радно место за процену земљишта</w:t>
      </w:r>
    </w:p>
    <w:p w:rsidR="007421C9" w:rsidRPr="00C81EB7" w:rsidRDefault="007421C9" w:rsidP="007421C9">
      <w:pPr>
        <w:rPr>
          <w:rFonts w:ascii="Times New Roman" w:hAnsi="Times New Roman" w:cs="Times New Roman"/>
        </w:rPr>
      </w:pP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Које непокретности се уписују у катастар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процена вредности непокретности у смислу Закона о државном премеру и катастру о државног премера и катастра?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Шта је тржишна вредност непокретности у смислу Закона о </w:t>
      </w:r>
      <w:proofErr w:type="gramStart"/>
      <w:r w:rsidRPr="002A2FBA">
        <w:rPr>
          <w:rFonts w:ascii="Arial" w:hAnsi="Arial" w:cs="Arial"/>
        </w:rPr>
        <w:t>држ.прем</w:t>
      </w:r>
      <w:proofErr w:type="gramEnd"/>
      <w:r w:rsidRPr="002A2FBA">
        <w:rPr>
          <w:rFonts w:ascii="Arial" w:hAnsi="Arial" w:cs="Arial"/>
        </w:rPr>
        <w:t>. и кат.?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 обавља процену и вођење вредности непокретности у смислу Закона о државном премеру и катастру о државном премеру и катастру?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обухвата масовна процена вредности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обухвата генерална процена вредности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потребно да би се спровела генерална процена вредности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чини модел за вредновање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Чему служе математичке формуле, релацијске табеле и вредносни нивои у масовној процени?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су вредносне зоне у смислу Закона о државном премеру и катастру о државног премера и катастра?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се податак уписује у базу катастра непокретности уз податак о вредности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Где се уписује / чува података о одређеној вредности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Зашто Завод води регистар цена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Које податке садржи регистар цена непокретности у смислу Закона о државном премеру и катастру о државног премера и катастра?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Да ли регистар цена садржи податке катастра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Да ли катастар непокретности садржи податке регистра цена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Податке из којих исправа садржи регистар цена непокретности у смислу Закона о државном премеру и катастру?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Да ли регистар цена садржи податке из уговора о располагању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На који начин се преузимају подаци катастра непокретности у регистар цена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Да ли јавни бележник има неку дужност поводом масовне процене вредности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подтржиште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Која је разлика између тржишне цене и тржишне вредности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верификација података из регистра цена непокртности?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тржишна зона?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индекс цена?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спецификација модела за вредносвање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калибрација модела за вредновање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карактеристична непокретност у поступку масовне процене?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вредносни ниво вредносне зоне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релацијска табела у поступку масовне процене?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студија односа у поступку масовне процене?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масовна процена вредности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се обезбеђује масовном проценом вредности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обухвата одређивање вредности појединачне непокретности у масовној процени?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lastRenderedPageBreak/>
        <w:t>Да ли постоји посебна класификација непокретности за потребе масовне процене?</w:t>
      </w:r>
    </w:p>
    <w:p w:rsidR="00F82B21" w:rsidRPr="002A2FBA" w:rsidRDefault="00F82B21" w:rsidP="00215D0A">
      <w:pPr>
        <w:pStyle w:val="ListParagraph"/>
        <w:spacing w:after="0"/>
        <w:ind w:left="360"/>
        <w:rPr>
          <w:rFonts w:ascii="Arial" w:hAnsi="Arial" w:cs="Arial"/>
        </w:rPr>
      </w:pP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Од чега се састоји регистар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 врши унос података у регистар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 врши контролу уноса података у регистар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су основни подаци о промету непокретности у регистру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су основни подаци о непокретности у промету у регистру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су подаци о цени у регистру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се подаци о непокретности преузимају из базе катастра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се додатни подаци о грађевинском земљишту уносе у регистар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се додатни подаци о пољопривредном земљишту уносе у регистар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се додатни подаци о шумском земљишту уносе у регистар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се додатни подаци о објектима уносе у регистар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се додатни подаци о стамбеним објектима уносе у регистар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се додатни подаци о индустријским објектима уносе у регистар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се додатни подаци о посебним деловима уносе у регистар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се додатни подаци о стану уносе у регистар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се додатни подаци о пословном простору уносе у регистар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се подаци о купопродајама објављују на интернет страници Републичког геодетског завода?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Ко може добити детаљне податке о купопродајама и прометованим непокретностима из регистра цена/промета непокретности? 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обухвата обрада података о промету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У ком периоду се врши временско прилагођавање цена из регистра цена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У ком периоду се врши анализа тржишних података из регистра цена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подаци се издвајају за обраду података о промету непокретности у поступку масовне процене?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Ако на некој територији постоји недовољан број података о промету за анализу који се додатно подаци могу издвојити за анализу?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Како се разврставају подаци о промету непокретности за анализе из поступка масовне процене?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Да ли се допуна података регистра цена непокретности врши повезивањем са базама других органа?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Зашто се спроводи верификација регистрованих података о промету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За које промете се у поступку верификације може тврдити да су квалитетни?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Које су фазе верификације регистрованих података у регистру цена/промета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lastRenderedPageBreak/>
        <w:t>У ком року се врши идентификација предмета промета и оцена реалности цене из уговора?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 врши оцену припадности цене отвореном и конкурентном тржишту и коначну оцену квалитета података промета непокретности?</w:t>
      </w:r>
    </w:p>
    <w:p w:rsidR="00F82B21" w:rsidRPr="002A2FBA" w:rsidRDefault="00F82B21" w:rsidP="00215D0A">
      <w:pPr>
        <w:pStyle w:val="ListParagraph"/>
        <w:spacing w:after="0"/>
        <w:ind w:left="360"/>
        <w:rPr>
          <w:rFonts w:ascii="Arial" w:hAnsi="Arial" w:cs="Arial"/>
        </w:rPr>
      </w:pP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У ком року се врши оцена припадности цене отвореном и конкурентном тржишту и коначна оцена квалитета података промета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На који начин се врши оцена реалности цене наведене у уговору?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Која цена се у поступку верификације означава као реална?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Која цена се у поступку верификације означава као нереална?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Када се при оцени реалности цена наведених у уговорима формира нова вредносна зона?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На који начин се врши оцена припадности цене наведене у уговору отвореном и конкурентном тржишту?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Која цена припада отвореном и конкурентном тржишту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Када се врши коначна оцена </w:t>
      </w:r>
      <w:proofErr w:type="gramStart"/>
      <w:r w:rsidRPr="002A2FBA">
        <w:rPr>
          <w:rFonts w:ascii="Arial" w:hAnsi="Arial" w:cs="Arial"/>
        </w:rPr>
        <w:t>квалитета  података</w:t>
      </w:r>
      <w:proofErr w:type="gramEnd"/>
      <w:r w:rsidRPr="002A2FBA">
        <w:rPr>
          <w:rFonts w:ascii="Arial" w:hAnsi="Arial" w:cs="Arial"/>
        </w:rPr>
        <w:t xml:space="preserve"> регистрованих у регистру цена/промета за анализе?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временско прилагођавање цена у поступку масовне процене?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За коју групу података се врши временско прилагођавање цена?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Колико тржишних зона постоји у Републици Србији?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Да ли сви подаци регистровани у регистру цена/промета пролазе временско прилагођавање?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Подаци издвојени за један поступак временског прилагођавања се односе на који временски период?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Како се разврставају цене за потребе временског прилагођавања у поступку масовне процене?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се временски интервали користе при временском прилагођавању цена у поступку масовне процене?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Од чега зависи одабир временског интервала за временско прилагођавање цена у поступку масовне процене?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Ако ниједан времески интервал неодговара условима за одабир како ће се спровести временско прилагођавање цена?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се користи за израчунавање индекса цена код временског прерачунавања цена?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Која активност следи после временског прилагођавања цена у поступку масовне процене?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обухвата анализа тржишних података?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основна јединица за анализу тржишних података?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Које су остале јединице за анализу тржиних података поред основне јединице?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алати се користе при статистичким анализама тржишних података?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спада у просторне анализе тржишних података?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Коjи је статистички минимум броја података за статистичке анализе у поступку масовне процене вредности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спецификација модела за вредносвање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У којој су релацији вредносна зона и вредносни ниво?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Како се формира формула у поступку дефинисања модела за процену?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Са чиме се упоређује вредност добијена из модела процене при тестирању модела?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Шта је коначан модел за процену?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lastRenderedPageBreak/>
        <w:t>Шта је корективни индекс вредности?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Када се ван трогодишњег циклуса врши одређивање вредности појединачне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Када се покреће поновно одређивање вредности појединачне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Који подаци из поступка масовне процене се објављују на интернет страници Завода?</w:t>
      </w:r>
    </w:p>
    <w:p w:rsidR="00F82B21" w:rsidRPr="002A2FBA" w:rsidRDefault="00F82B21" w:rsidP="00215D0A">
      <w:pPr>
        <w:pStyle w:val="ListParagraph"/>
        <w:spacing w:after="0"/>
        <w:ind w:left="360"/>
        <w:rPr>
          <w:rFonts w:ascii="Arial" w:hAnsi="Arial" w:cs="Arial"/>
        </w:rPr>
      </w:pP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2FBA">
        <w:rPr>
          <w:rFonts w:ascii="Arial" w:hAnsi="Arial" w:cs="Arial"/>
        </w:rPr>
        <w:t>Које подлоге се користе за објаву података из масовне процене на интернет страници Завода?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Шта се уређује законом о пољопривредном земљишту?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Шта је пољопривредно земљиште?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Шта је обрадиво пољопривредно земљиште?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Шта је мелиорација?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Како се користи пољопривредно земљиште у грађевинском подручју?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Шта је циљ комасација?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Сврха система за наводњавање?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Сврха система за одводњавање?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Која је намена коришћења пољопривредног земљишта?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Када је забрањено коришћење обрадивог пољопривредног земљишта у непољопривредне сврхе?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Која је минимална површина за уситњавање обрадивог пољопривредног земљишта?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Која је минимална површина за уситњавање обрадивог пољопривредног земљишта уређеног комасацијом?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Како се зове метода за побољшавање квалитета обрадивог пољопривредног земљишта?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Који је минимални период закупа пољопривредног земљишта у државној својини?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Ко спроводи поступак давања у закуп на коришћење пољопривредног земљишта у државну својину?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Како се спроводи поступак давања у закуп пољопривредног земљишта у државној својини? </w:t>
      </w:r>
    </w:p>
    <w:p w:rsidR="00F82B21" w:rsidRPr="002A2FBA" w:rsidRDefault="00215D0A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 </w:t>
      </w:r>
      <w:r w:rsidR="00F82B21" w:rsidRPr="002A2FBA">
        <w:rPr>
          <w:rFonts w:ascii="Arial" w:hAnsi="Arial" w:cs="Arial"/>
        </w:rPr>
        <w:t xml:space="preserve">Која је минимална почетна цена закупа пољопривредног земљишта у државној својини јавним оглашавањем? 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Под којим условима се може отуђити пољопривредно земљиште у државној својини?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Који је услов да се изврши замена пољопривредног земљишта у државној својини за пољопривредно земљиште у својини правних и физичких лица?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</w:rPr>
        <w:t xml:space="preserve">Када се пашњак може привести другој култури? 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eastAsia="Times New Roman" w:hAnsi="Arial" w:cs="Arial"/>
          <w:color w:val="000000"/>
        </w:rPr>
        <w:t>Шта је „електронски документ”?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eastAsia="Times New Roman" w:hAnsi="Arial" w:cs="Arial"/>
          <w:color w:val="000000"/>
        </w:rPr>
        <w:t>Шта је „подобна исправа”?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eastAsia="Times New Roman" w:hAnsi="Arial" w:cs="Arial"/>
          <w:color w:val="000000"/>
        </w:rPr>
        <w:t>Ко је „обвезник доставе” по овом закону?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eastAsia="Times New Roman" w:hAnsi="Arial" w:cs="Arial"/>
          <w:color w:val="000000"/>
        </w:rPr>
        <w:t>Шта је „електронски захтев” у смислу овог закона?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eastAsia="Times New Roman" w:hAnsi="Arial" w:cs="Arial"/>
          <w:color w:val="000000"/>
        </w:rPr>
        <w:t>Ко је „професионални корисник” по овом закону?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eastAsia="Times New Roman" w:hAnsi="Arial" w:cs="Arial"/>
          <w:color w:val="000000"/>
        </w:rPr>
        <w:t>Шта подразумева „</w:t>
      </w:r>
      <w:r w:rsidRPr="002A2FBA">
        <w:rPr>
          <w:rFonts w:ascii="Arial" w:eastAsia="Times New Roman" w:hAnsi="Arial" w:cs="Arial"/>
          <w:b/>
          <w:bCs/>
          <w:color w:val="000000"/>
        </w:rPr>
        <w:t>начело официјелности</w:t>
      </w:r>
      <w:r w:rsidRPr="002A2FBA">
        <w:rPr>
          <w:rFonts w:ascii="Arial" w:eastAsia="Times New Roman" w:hAnsi="Arial" w:cs="Arial"/>
          <w:color w:val="000000"/>
        </w:rPr>
        <w:t>” у смислу овог закона?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eastAsia="Times New Roman" w:hAnsi="Arial" w:cs="Arial"/>
          <w:color w:val="000000"/>
        </w:rPr>
        <w:t>Које врсте уписа у катастар непокретности постоје?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eastAsia="Times New Roman" w:hAnsi="Arial" w:cs="Arial"/>
          <w:color w:val="000000"/>
        </w:rPr>
        <w:t>Шта је упис непокретности?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eastAsia="Times New Roman" w:hAnsi="Arial" w:cs="Arial"/>
          <w:color w:val="000000"/>
        </w:rPr>
        <w:t>На који начин се може уписати право својине?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eastAsia="Times New Roman" w:hAnsi="Arial" w:cs="Arial"/>
          <w:color w:val="000000"/>
        </w:rPr>
        <w:t>На основу чега се уписује заједничка својина по основу стицања у току трајања заједнице живота у браку?</w:t>
      </w:r>
    </w:p>
    <w:p w:rsidR="00F82B21" w:rsidRPr="002A2FBA" w:rsidRDefault="00F82B21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eastAsia="Times New Roman" w:hAnsi="Arial" w:cs="Arial"/>
          <w:color w:val="000000"/>
        </w:rPr>
        <w:lastRenderedPageBreak/>
        <w:t xml:space="preserve">У ком случају имовина неће бити уписана као заједничка својина и на другог </w:t>
      </w:r>
      <w:proofErr w:type="gramStart"/>
      <w:r w:rsidRPr="002A2FBA">
        <w:rPr>
          <w:rFonts w:ascii="Arial" w:eastAsia="Times New Roman" w:hAnsi="Arial" w:cs="Arial"/>
          <w:color w:val="000000"/>
        </w:rPr>
        <w:t>супружника,ако</w:t>
      </w:r>
      <w:proofErr w:type="gramEnd"/>
      <w:r w:rsidRPr="002A2FBA">
        <w:rPr>
          <w:rFonts w:ascii="Arial" w:eastAsia="Times New Roman" w:hAnsi="Arial" w:cs="Arial"/>
          <w:color w:val="000000"/>
        </w:rPr>
        <w:t xml:space="preserve"> се упис врши по достави по службеној дужности?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Која врста послова се уређују Законом о државном премеру и катастру?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Шта је лист непокретности?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bookmarkStart w:id="0" w:name="_GoBack"/>
      <w:bookmarkEnd w:id="0"/>
      <w:r w:rsidRPr="002A2FBA">
        <w:rPr>
          <w:rFonts w:ascii="Arial" w:hAnsi="Arial" w:cs="Arial"/>
          <w:lang w:val="sr-Cyrl-RS"/>
        </w:rPr>
        <w:t>Шта је катастарски план?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Шта је катастар непокретности?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Који прописи се примењују на државне службенике у Заводу?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геодетска организација може да обавља послове извођења геодетских радова за које је предвиђена израда главног пројекта?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геодетска организација може да обавља послове стручног надзора над извођењем геодетских радова у области уређења земљишне територије комасацијом?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Шта је неизграђено грађевинско земљиште, сходно Закону о планирању и градњи?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F82B21" w:rsidRPr="002A2FBA" w:rsidRDefault="00215D0A" w:rsidP="00215D0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2FBA">
        <w:rPr>
          <w:rFonts w:ascii="Arial" w:hAnsi="Arial" w:cs="Arial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се доноси решење у поступку провођења промена на непокретностима?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215D0A" w:rsidRPr="002A2FBA" w:rsidRDefault="00215D0A" w:rsidP="00215D0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sr-Cyrl-RS"/>
        </w:rPr>
      </w:pPr>
      <w:r w:rsidRPr="002A2FBA">
        <w:rPr>
          <w:rFonts w:ascii="Arial" w:hAnsi="Arial" w:cs="Arial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215D0A" w:rsidRPr="002A2FBA" w:rsidRDefault="00215D0A" w:rsidP="00215D0A">
      <w:pPr>
        <w:pStyle w:val="ListParagraph"/>
        <w:ind w:left="360"/>
        <w:rPr>
          <w:rFonts w:ascii="Arial" w:hAnsi="Arial" w:cs="Arial"/>
        </w:rPr>
      </w:pPr>
    </w:p>
    <w:p w:rsidR="00947A76" w:rsidRPr="00947A76" w:rsidRDefault="00947A76" w:rsidP="00215D0A">
      <w:pPr>
        <w:pStyle w:val="ListParagraph"/>
        <w:ind w:left="360"/>
        <w:rPr>
          <w:rFonts w:ascii="Times New Roman" w:hAnsi="Times New Roman" w:cs="Times New Roman"/>
        </w:rPr>
      </w:pPr>
    </w:p>
    <w:p w:rsidR="00947A76" w:rsidRDefault="00947A76" w:rsidP="00215D0A">
      <w:pPr>
        <w:pStyle w:val="ListParagraph"/>
        <w:ind w:left="360"/>
        <w:rPr>
          <w:rFonts w:ascii="Times New Roman" w:hAnsi="Times New Roman" w:cs="Times New Roman"/>
        </w:rPr>
      </w:pPr>
    </w:p>
    <w:p w:rsidR="00947A76" w:rsidRPr="0052328E" w:rsidRDefault="00947A76" w:rsidP="00215D0A">
      <w:pPr>
        <w:pStyle w:val="ListParagraph"/>
        <w:ind w:left="360"/>
        <w:rPr>
          <w:rFonts w:ascii="Times New Roman" w:hAnsi="Times New Roman" w:cs="Times New Roman"/>
        </w:rPr>
      </w:pPr>
    </w:p>
    <w:sectPr w:rsidR="00947A76" w:rsidRPr="005232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9F5"/>
    <w:multiLevelType w:val="hybridMultilevel"/>
    <w:tmpl w:val="E8C0A610"/>
    <w:lvl w:ilvl="0" w:tplc="770A24D8">
      <w:start w:val="1"/>
      <w:numFmt w:val="decimal"/>
      <w:lvlText w:val="%1.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6AD6"/>
    <w:multiLevelType w:val="hybridMultilevel"/>
    <w:tmpl w:val="F2E4C062"/>
    <w:lvl w:ilvl="0" w:tplc="514405E4">
      <w:start w:val="1"/>
      <w:numFmt w:val="decimal"/>
      <w:lvlText w:val="%1.)"/>
      <w:lvlJc w:val="left"/>
      <w:pPr>
        <w:ind w:left="78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3190"/>
    <w:multiLevelType w:val="hybridMultilevel"/>
    <w:tmpl w:val="5D02A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D6C60"/>
    <w:multiLevelType w:val="hybridMultilevel"/>
    <w:tmpl w:val="14345C84"/>
    <w:lvl w:ilvl="0" w:tplc="6DF4B31E">
      <w:start w:val="1"/>
      <w:numFmt w:val="decimal"/>
      <w:lvlText w:val="%1.)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C9"/>
    <w:rsid w:val="000611A9"/>
    <w:rsid w:val="00215D0A"/>
    <w:rsid w:val="00296C18"/>
    <w:rsid w:val="002A2FBA"/>
    <w:rsid w:val="003F564E"/>
    <w:rsid w:val="003F71CB"/>
    <w:rsid w:val="00481049"/>
    <w:rsid w:val="0052328E"/>
    <w:rsid w:val="005F2701"/>
    <w:rsid w:val="007421C9"/>
    <w:rsid w:val="008F4BB4"/>
    <w:rsid w:val="00947A76"/>
    <w:rsid w:val="009C7472"/>
    <w:rsid w:val="00AD1C78"/>
    <w:rsid w:val="00C81EB7"/>
    <w:rsid w:val="00DB6EF3"/>
    <w:rsid w:val="00DD4CEB"/>
    <w:rsid w:val="00F82B21"/>
    <w:rsid w:val="00F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6E1FC-9FE9-46CF-9144-870C62D0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Rašković</dc:creator>
  <cp:keywords/>
  <dc:description/>
  <cp:lastModifiedBy>Biljana Martinenko</cp:lastModifiedBy>
  <cp:revision>8</cp:revision>
  <dcterms:created xsi:type="dcterms:W3CDTF">2018-05-30T12:41:00Z</dcterms:created>
  <dcterms:modified xsi:type="dcterms:W3CDTF">2019-04-02T13:37:00Z</dcterms:modified>
</cp:coreProperties>
</file>